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AA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4B42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Алексеевского муниципального района Волгоградской области </w:t>
      </w:r>
    </w:p>
    <w:p w:rsidR="00D04B42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04B42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04B42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B42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B42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B42" w:rsidRPr="00545D64" w:rsidRDefault="00545D64" w:rsidP="00D04B4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D64">
        <w:rPr>
          <w:rFonts w:ascii="Times New Roman" w:hAnsi="Times New Roman" w:cs="Times New Roman"/>
          <w:b/>
          <w:sz w:val="28"/>
          <w:szCs w:val="28"/>
        </w:rPr>
        <w:t>24.01.2022 № 40-48-2022</w:t>
      </w:r>
      <w:bookmarkStart w:id="0" w:name="_GoBack"/>
      <w:bookmarkEnd w:id="0"/>
    </w:p>
    <w:p w:rsidR="00D04B42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10.01.2022 года вступил в силу Федеральный закон от 30.12.2021 № 458-ФЗ «О внесении изменений в Уголовный кодекс Российской Федерации».</w:t>
      </w:r>
    </w:p>
    <w:p w:rsidR="00D04B42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4B42" w:rsidRDefault="00D04B42" w:rsidP="00D0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Уголовный кодекс Российской Федерации дополнен новой статьей 264.2 «Нарушение правил дорожного движения лицом, подвергнутым административному наказанию и лишенным права управления транспортными средствами», т.е. установлена уголовная ответственность за неоднократное превышение скорости и неоднократный незаконный выезд </w:t>
      </w:r>
      <w:r w:rsidR="0090704C">
        <w:rPr>
          <w:rFonts w:ascii="Times New Roman" w:hAnsi="Times New Roman" w:cs="Times New Roman"/>
          <w:sz w:val="28"/>
          <w:szCs w:val="28"/>
        </w:rPr>
        <w:t>на полосу встречного движения для так называемых «лихачей на дороге» и «любителей агрессивной езды».</w:t>
      </w:r>
    </w:p>
    <w:p w:rsidR="0090704C" w:rsidRPr="0090704C" w:rsidRDefault="0090704C" w:rsidP="009070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 xml:space="preserve">Диспозиция статьи </w:t>
      </w:r>
      <w:r w:rsidR="0017511E">
        <w:rPr>
          <w:sz w:val="28"/>
          <w:szCs w:val="28"/>
        </w:rPr>
        <w:t xml:space="preserve"> 264.2 </w:t>
      </w:r>
      <w:r w:rsidRPr="0090704C">
        <w:rPr>
          <w:sz w:val="28"/>
          <w:szCs w:val="28"/>
        </w:rPr>
        <w:t>УК РФ предусматривает ответственность за нарушение правил дорожного движения, предусмотренных частью 4 или 5 статьи 12.9 КоАП РФ (превышение установленной скорости движения транспортного средства на величину более 60 и более 80 км/ч соответственно) либо частью 4 ст. 12.15 КоАП РФ (выезд в нарушение правил дорожного движения на полосу, предназначенную для встречного движения, либо на трамвайные пути встречного направления), лицом, подвергнутым административному наказанию и лишенным права управления транспортными средствами за любое из деяний, предусмотренных ч. 7 ст. 12.9 и частью 5 ст. 12.15 КоАП РФ, либо имеющим судимость за совершение преступления, предусмотренного настоящей статьей.</w:t>
      </w:r>
    </w:p>
    <w:p w:rsidR="0090704C" w:rsidRPr="0090704C" w:rsidRDefault="0017511E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704C" w:rsidRPr="0090704C">
        <w:rPr>
          <w:sz w:val="28"/>
          <w:szCs w:val="28"/>
        </w:rPr>
        <w:t xml:space="preserve">Санкция ст. 264.2 УК РФ предусматривает наказание, в том числе в виде </w:t>
      </w:r>
      <w:r>
        <w:rPr>
          <w:sz w:val="28"/>
          <w:szCs w:val="28"/>
        </w:rPr>
        <w:t xml:space="preserve">реального </w:t>
      </w:r>
      <w:r w:rsidR="0090704C" w:rsidRPr="0090704C">
        <w:rPr>
          <w:sz w:val="28"/>
          <w:szCs w:val="28"/>
        </w:rPr>
        <w:t>лишения свободы на срок до 3 лет с лишением права занимать определенные должности либо заниматься определенной деятельностью на срок до 6 лет</w:t>
      </w:r>
      <w:r>
        <w:rPr>
          <w:sz w:val="28"/>
          <w:szCs w:val="28"/>
        </w:rPr>
        <w:t xml:space="preserve">. </w:t>
      </w:r>
      <w:r w:rsidR="0090704C" w:rsidRPr="0090704C">
        <w:rPr>
          <w:sz w:val="28"/>
          <w:szCs w:val="28"/>
        </w:rPr>
        <w:t> </w:t>
      </w:r>
    </w:p>
    <w:p w:rsidR="0090704C" w:rsidRDefault="0017511E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Вместе с тем, согласно </w:t>
      </w:r>
      <w:proofErr w:type="gramStart"/>
      <w:r w:rsidR="0090704C" w:rsidRPr="0090704C">
        <w:rPr>
          <w:sz w:val="28"/>
          <w:szCs w:val="28"/>
        </w:rPr>
        <w:t>примечанию</w:t>
      </w:r>
      <w:proofErr w:type="gramEnd"/>
      <w:r w:rsidR="0090704C" w:rsidRPr="0090704C">
        <w:rPr>
          <w:sz w:val="28"/>
          <w:szCs w:val="28"/>
        </w:rPr>
        <w:t xml:space="preserve"> к ст. 264.2 УК РФ действия названной статьи не будут распространятся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17511E" w:rsidRDefault="00545D64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этом водителям не стоит забывать, что в Уголовном кодексе РФ в неизменном виде осталась ст. 264.1 УК РФ – управление транспортным средством в состоянии опьянения лицом, подвергнутым административному наказанию или имеющим судимость и, как следствие, быть внимательным на дороге. </w:t>
      </w:r>
    </w:p>
    <w:p w:rsidR="00545D64" w:rsidRDefault="00545D64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D64" w:rsidRDefault="00545D64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545D64" w:rsidRPr="0090704C" w:rsidRDefault="00545D64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И.Ю. Москвитина</w:t>
      </w:r>
    </w:p>
    <w:p w:rsidR="0090704C" w:rsidRPr="0090704C" w:rsidRDefault="0090704C" w:rsidP="00D0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04C" w:rsidRPr="0090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7"/>
    <w:rsid w:val="0017511E"/>
    <w:rsid w:val="00432DAA"/>
    <w:rsid w:val="00545D64"/>
    <w:rsid w:val="00701187"/>
    <w:rsid w:val="0090704C"/>
    <w:rsid w:val="00D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A6C"/>
  <w15:chartTrackingRefBased/>
  <w15:docId w15:val="{D0A1609C-D90A-4134-A2DC-75BFBCA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2022-01-25T14:23:00Z</cp:lastPrinted>
  <dcterms:created xsi:type="dcterms:W3CDTF">2022-01-25T12:01:00Z</dcterms:created>
  <dcterms:modified xsi:type="dcterms:W3CDTF">2022-01-25T14:24:00Z</dcterms:modified>
</cp:coreProperties>
</file>