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5B" w:rsidRDefault="0068137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А</w:t>
      </w:r>
      <w:r w:rsidR="000A1B93" w:rsidRPr="00F54A5B">
        <w:rPr>
          <w:rFonts w:ascii="Arial" w:hAnsi="Arial" w:cs="Arial"/>
          <w:sz w:val="24"/>
          <w:szCs w:val="24"/>
        </w:rPr>
        <w:t xml:space="preserve">ДМИНИСТРАЦИЯ </w:t>
      </w:r>
    </w:p>
    <w:p w:rsidR="000A1B93" w:rsidRPr="00F54A5B" w:rsidRDefault="00F54A5B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КРАСНООКТЯБРЬСКОГО </w:t>
      </w:r>
      <w:r w:rsidR="0068137A" w:rsidRPr="00F54A5B">
        <w:rPr>
          <w:rFonts w:ascii="Arial" w:hAnsi="Arial" w:cs="Arial"/>
          <w:sz w:val="24"/>
          <w:szCs w:val="24"/>
        </w:rPr>
        <w:t>СЕЛЬСКОГО ПОСЕЛЕНИЯ</w:t>
      </w:r>
    </w:p>
    <w:p w:rsidR="0068137A" w:rsidRPr="00F54A5B" w:rsidRDefault="0068137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ВОЛГОГРАДСКОЙ ОБЛАСТИ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ПОСТАНОВЛЕНИЕ</w:t>
      </w:r>
    </w:p>
    <w:p w:rsidR="000A1B93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от </w:t>
      </w:r>
      <w:r w:rsidR="008470E8">
        <w:rPr>
          <w:rFonts w:ascii="Arial" w:hAnsi="Arial" w:cs="Arial"/>
          <w:sz w:val="24"/>
          <w:szCs w:val="24"/>
        </w:rPr>
        <w:t>20</w:t>
      </w:r>
      <w:r w:rsidR="005B7F0F">
        <w:rPr>
          <w:rFonts w:ascii="Arial" w:hAnsi="Arial" w:cs="Arial"/>
          <w:sz w:val="24"/>
          <w:szCs w:val="24"/>
        </w:rPr>
        <w:t>.</w:t>
      </w:r>
      <w:r w:rsidR="008470E8">
        <w:rPr>
          <w:rFonts w:ascii="Arial" w:hAnsi="Arial" w:cs="Arial"/>
          <w:sz w:val="24"/>
          <w:szCs w:val="24"/>
        </w:rPr>
        <w:t>11</w:t>
      </w:r>
      <w:r w:rsidR="005B7F0F">
        <w:rPr>
          <w:rFonts w:ascii="Arial" w:hAnsi="Arial" w:cs="Arial"/>
          <w:sz w:val="24"/>
          <w:szCs w:val="24"/>
        </w:rPr>
        <w:t>.</w:t>
      </w:r>
      <w:r w:rsidR="0068137A" w:rsidRPr="00F54A5B">
        <w:rPr>
          <w:rFonts w:ascii="Arial" w:hAnsi="Arial" w:cs="Arial"/>
          <w:sz w:val="24"/>
          <w:szCs w:val="24"/>
        </w:rPr>
        <w:t>2019</w:t>
      </w:r>
      <w:r w:rsidRPr="00F54A5B">
        <w:rPr>
          <w:rFonts w:ascii="Arial" w:hAnsi="Arial" w:cs="Arial"/>
          <w:sz w:val="24"/>
          <w:szCs w:val="24"/>
        </w:rPr>
        <w:t xml:space="preserve"> г. </w:t>
      </w:r>
      <w:r w:rsidR="00F54A5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F54A5B">
        <w:rPr>
          <w:rFonts w:ascii="Arial" w:hAnsi="Arial" w:cs="Arial"/>
          <w:sz w:val="24"/>
          <w:szCs w:val="24"/>
        </w:rPr>
        <w:t>N</w:t>
      </w:r>
      <w:r w:rsidR="005B7F0F">
        <w:rPr>
          <w:rFonts w:ascii="Arial" w:hAnsi="Arial" w:cs="Arial"/>
          <w:sz w:val="24"/>
          <w:szCs w:val="24"/>
        </w:rPr>
        <w:t xml:space="preserve"> </w:t>
      </w:r>
      <w:r w:rsidR="008470E8">
        <w:rPr>
          <w:rFonts w:ascii="Arial" w:hAnsi="Arial" w:cs="Arial"/>
          <w:sz w:val="24"/>
          <w:szCs w:val="24"/>
        </w:rPr>
        <w:t>7</w:t>
      </w:r>
      <w:r w:rsidR="005B7F0F">
        <w:rPr>
          <w:rFonts w:ascii="Arial" w:hAnsi="Arial" w:cs="Arial"/>
          <w:sz w:val="24"/>
          <w:szCs w:val="24"/>
        </w:rPr>
        <w:t>1</w:t>
      </w:r>
    </w:p>
    <w:p w:rsidR="008470E8" w:rsidRDefault="008470E8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 утверждении перечня автомобильных дорог</w:t>
      </w:r>
    </w:p>
    <w:p w:rsidR="008470E8" w:rsidRDefault="008470E8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общего пользования местного значения в границах</w:t>
      </w:r>
    </w:p>
    <w:p w:rsidR="008470E8" w:rsidRDefault="008470E8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Краснооктябрьского сельского поселения</w:t>
      </w:r>
    </w:p>
    <w:p w:rsidR="008470E8" w:rsidRDefault="008470E8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Алексеевского муниципального района</w:t>
      </w:r>
    </w:p>
    <w:p w:rsidR="008470E8" w:rsidRDefault="008470E8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:rsidR="008470E8" w:rsidRDefault="008470E8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470E8" w:rsidRDefault="008470E8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470E8" w:rsidRDefault="00A1514D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8470E8">
        <w:rPr>
          <w:rFonts w:ascii="Arial" w:hAnsi="Arial" w:cs="Arial"/>
          <w:b w:val="0"/>
          <w:sz w:val="24"/>
          <w:szCs w:val="24"/>
        </w:rPr>
        <w:t xml:space="preserve">Во исполнение Федерального закона от </w:t>
      </w:r>
      <w:r>
        <w:rPr>
          <w:rFonts w:ascii="Arial" w:hAnsi="Arial" w:cs="Arial"/>
          <w:b w:val="0"/>
          <w:sz w:val="24"/>
          <w:szCs w:val="24"/>
        </w:rPr>
        <w:t>8 нября 2007г. № 257-ФЗ «Об автомобильных дорогах и о дорожной деятельнсти в Российской Федерации и о внесении изменений в отдельные законодательные акты Росийской Федерации»администрация Краснооктябрьского сельского поселения постановляет:</w:t>
      </w:r>
    </w:p>
    <w:p w:rsidR="00A1514D" w:rsidRDefault="00A1514D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1.Утвердить Перечень автомобильных дорог общего пользования местного значения Краснооктябрьского сельского поселения Алексеевского муниципального района Волгоградской области соглсно приложению.</w:t>
      </w:r>
    </w:p>
    <w:p w:rsidR="00A1514D" w:rsidRDefault="00A1514D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2.Настоящее постановление вступает в силу со дня его обнародования.</w:t>
      </w:r>
    </w:p>
    <w:p w:rsidR="00A1514D" w:rsidRDefault="00A1514D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A1514D" w:rsidRDefault="00A1514D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A1514D" w:rsidRDefault="00A1514D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A1514D" w:rsidRDefault="00A1514D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Глава Краснооктябрьского</w:t>
      </w:r>
    </w:p>
    <w:p w:rsidR="00A1514D" w:rsidRDefault="00A1514D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сельского поселения                                       В.В.Козловцев</w:t>
      </w: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8470E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4E2B3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Приложение к постановлению</w:t>
      </w:r>
    </w:p>
    <w:p w:rsidR="004E2B3C" w:rsidRDefault="004E2B3C" w:rsidP="004E2B3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администрации Краснооктябрьского</w:t>
      </w:r>
    </w:p>
    <w:p w:rsidR="004E2B3C" w:rsidRDefault="004E2B3C" w:rsidP="004E2B3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сельского поселения от </w:t>
      </w:r>
    </w:p>
    <w:p w:rsidR="004E2B3C" w:rsidRDefault="004E2B3C" w:rsidP="004E2B3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20.11.2019 № 71</w:t>
      </w:r>
    </w:p>
    <w:p w:rsidR="004E2B3C" w:rsidRDefault="004E2B3C" w:rsidP="004E2B3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4E2B3C" w:rsidRDefault="004E2B3C" w:rsidP="004E2B3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Перечень</w:t>
      </w:r>
    </w:p>
    <w:p w:rsidR="004E2B3C" w:rsidRDefault="004E2B3C" w:rsidP="004E2B3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Автомобильных дорог общего пользования местного значения в границах Краснооктябрьского сельского поселения Алексеевского муниципального района Волгоградской области</w:t>
      </w:r>
    </w:p>
    <w:p w:rsidR="004E2B3C" w:rsidRDefault="004E2B3C" w:rsidP="004E2B3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"/>
        <w:gridCol w:w="5620"/>
        <w:gridCol w:w="2335"/>
      </w:tblGrid>
      <w:tr w:rsidR="004E2B3C" w:rsidTr="004E2B3C"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местонахождение</w:t>
            </w: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Протяженность (м)</w:t>
            </w:r>
          </w:p>
        </w:tc>
      </w:tr>
      <w:tr w:rsidR="004E2B3C" w:rsidTr="004E2B3C"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п.Красный Октябрь (асфальт)</w:t>
            </w:r>
          </w:p>
          <w:p w:rsidR="00B82F14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3561</w:t>
            </w:r>
          </w:p>
        </w:tc>
      </w:tr>
      <w:tr w:rsidR="004E2B3C" w:rsidTr="004E2B3C"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х.Большая Таволжанка (асфальт)</w:t>
            </w:r>
          </w:p>
          <w:p w:rsidR="00B82F14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1819</w:t>
            </w:r>
          </w:p>
        </w:tc>
      </w:tr>
      <w:tr w:rsidR="004E2B3C" w:rsidTr="004E2B3C"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х.Серебрянский (асфальт)</w:t>
            </w:r>
          </w:p>
          <w:p w:rsidR="00B82F14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965</w:t>
            </w:r>
          </w:p>
        </w:tc>
      </w:tr>
      <w:tr w:rsidR="004E2B3C" w:rsidTr="004E2B3C"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п.Красный Октябрь (грунтовая дорога)</w:t>
            </w:r>
          </w:p>
          <w:p w:rsidR="00B82F14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7439</w:t>
            </w:r>
          </w:p>
        </w:tc>
      </w:tr>
      <w:tr w:rsidR="004E2B3C" w:rsidTr="004E2B3C"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х.Попов (грунтовая дорога)</w:t>
            </w:r>
          </w:p>
          <w:p w:rsidR="00B82F14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2000</w:t>
            </w:r>
          </w:p>
        </w:tc>
      </w:tr>
      <w:tr w:rsidR="004E2B3C" w:rsidTr="004E2B3C"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х.Большая Таволжанка (грунтовая доро</w:t>
            </w:r>
            <w:r w:rsidR="00B82F14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а)</w:t>
            </w:r>
          </w:p>
          <w:p w:rsidR="00B82F14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1181</w:t>
            </w:r>
          </w:p>
        </w:tc>
      </w:tr>
      <w:tr w:rsidR="004E2B3C" w:rsidTr="004E2B3C"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х.Серебрянский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(грунтовая дорога)</w:t>
            </w:r>
          </w:p>
          <w:p w:rsidR="00B82F14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2035</w:t>
            </w:r>
          </w:p>
        </w:tc>
      </w:tr>
      <w:tr w:rsidR="004E2B3C" w:rsidTr="004E2B3C"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2B3C" w:rsidRDefault="004E2B3C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п.Красный Октябрь –х.Попов (грунтовая дорога)</w:t>
            </w:r>
          </w:p>
          <w:p w:rsidR="00B82F14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3C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5000</w:t>
            </w:r>
          </w:p>
        </w:tc>
      </w:tr>
      <w:tr w:rsidR="004E2B3C" w:rsidTr="004E2B3C">
        <w:tc>
          <w:tcPr>
            <w:tcW w:w="0" w:type="auto"/>
          </w:tcPr>
          <w:p w:rsidR="004E2B3C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2B3C" w:rsidRDefault="00B82F14" w:rsidP="00B82F14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х.Большевик – х.Серебрянский</w:t>
            </w:r>
          </w:p>
          <w:p w:rsidR="00B82F14" w:rsidRDefault="00B82F14" w:rsidP="00B82F14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3C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5000</w:t>
            </w:r>
          </w:p>
        </w:tc>
      </w:tr>
      <w:tr w:rsidR="004E2B3C" w:rsidTr="004E2B3C">
        <w:tc>
          <w:tcPr>
            <w:tcW w:w="0" w:type="auto"/>
          </w:tcPr>
          <w:p w:rsidR="004E2B3C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2B3C" w:rsidRDefault="00B82F14" w:rsidP="00B82F14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х.Большевик – х.Большая Таволжанка</w:t>
            </w:r>
          </w:p>
          <w:p w:rsidR="00B82F14" w:rsidRDefault="00B82F14" w:rsidP="00B82F14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3C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5000</w:t>
            </w:r>
          </w:p>
        </w:tc>
      </w:tr>
      <w:tr w:rsidR="004E2B3C" w:rsidTr="004E2B3C">
        <w:tc>
          <w:tcPr>
            <w:tcW w:w="0" w:type="auto"/>
          </w:tcPr>
          <w:p w:rsidR="004E2B3C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2B3C" w:rsidRDefault="00B82F14" w:rsidP="00B82F14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п.Красный Октябрь – х.Большая Таволжанка</w:t>
            </w:r>
          </w:p>
          <w:p w:rsidR="00B82F14" w:rsidRDefault="00B82F14" w:rsidP="00B82F14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4E2B3C" w:rsidRDefault="00B82F14" w:rsidP="004E2B3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20000</w:t>
            </w:r>
          </w:p>
        </w:tc>
      </w:tr>
    </w:tbl>
    <w:p w:rsidR="004E2B3C" w:rsidRPr="008470E8" w:rsidRDefault="004E2B3C" w:rsidP="004E2B3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sectPr w:rsidR="000A1B93" w:rsidRPr="00F54A5B" w:rsidSect="006F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82" w:rsidRDefault="00DF4D82" w:rsidP="003E72E7">
      <w:pPr>
        <w:spacing w:after="0" w:line="240" w:lineRule="auto"/>
      </w:pPr>
      <w:r>
        <w:separator/>
      </w:r>
    </w:p>
  </w:endnote>
  <w:endnote w:type="continuationSeparator" w:id="0">
    <w:p w:rsidR="00DF4D82" w:rsidRDefault="00DF4D82" w:rsidP="003E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82" w:rsidRDefault="00DF4D82" w:rsidP="003E72E7">
      <w:pPr>
        <w:spacing w:after="0" w:line="240" w:lineRule="auto"/>
      </w:pPr>
      <w:r>
        <w:separator/>
      </w:r>
    </w:p>
  </w:footnote>
  <w:footnote w:type="continuationSeparator" w:id="0">
    <w:p w:rsidR="00DF4D82" w:rsidRDefault="00DF4D82" w:rsidP="003E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93"/>
    <w:rsid w:val="00015533"/>
    <w:rsid w:val="000A1B93"/>
    <w:rsid w:val="00243D19"/>
    <w:rsid w:val="002A7F2C"/>
    <w:rsid w:val="003E72E7"/>
    <w:rsid w:val="004269F7"/>
    <w:rsid w:val="004E2B3C"/>
    <w:rsid w:val="005B7F0F"/>
    <w:rsid w:val="0068137A"/>
    <w:rsid w:val="00776838"/>
    <w:rsid w:val="007D71DC"/>
    <w:rsid w:val="008470E8"/>
    <w:rsid w:val="00A1514D"/>
    <w:rsid w:val="00B82F14"/>
    <w:rsid w:val="00BF7274"/>
    <w:rsid w:val="00DF4D82"/>
    <w:rsid w:val="00E427CC"/>
    <w:rsid w:val="00F5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61925-CCBA-4AFF-9B57-EDD7C3B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1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3E72E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72E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72E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F2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E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1B19-E4E9-4774-A32F-F9F80BEB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2019-11-28T06:14:00Z</cp:lastPrinted>
  <dcterms:created xsi:type="dcterms:W3CDTF">2019-06-13T16:46:00Z</dcterms:created>
  <dcterms:modified xsi:type="dcterms:W3CDTF">2019-11-28T06:19:00Z</dcterms:modified>
</cp:coreProperties>
</file>