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F5" w:rsidRPr="00D153F5" w:rsidRDefault="00D153F5" w:rsidP="00D153F5">
      <w:pPr>
        <w:suppressAutoHyphens w:val="0"/>
        <w:spacing w:line="288" w:lineRule="atLeast"/>
        <w:jc w:val="center"/>
        <w:rPr>
          <w:rFonts w:ascii="Arial" w:hAnsi="Arial" w:cs="Arial"/>
          <w:b/>
          <w:color w:val="515756"/>
          <w:lang w:eastAsia="ru-RU"/>
        </w:rPr>
      </w:pPr>
      <w:r w:rsidRPr="00843FF9">
        <w:rPr>
          <w:rFonts w:ascii="Arial" w:hAnsi="Arial" w:cs="Arial"/>
          <w:b/>
          <w:bCs/>
          <w:color w:val="515756"/>
          <w:lang w:eastAsia="ru-RU"/>
        </w:rPr>
        <w:t>АДМИНИСТРАЦИЯ</w:t>
      </w:r>
      <w:r w:rsidRPr="00D153F5">
        <w:rPr>
          <w:rFonts w:ascii="Arial" w:hAnsi="Arial" w:cs="Arial"/>
          <w:color w:val="515756"/>
          <w:lang w:eastAsia="ru-RU"/>
        </w:rPr>
        <w:br/>
      </w:r>
      <w:r w:rsidRPr="00D153F5">
        <w:rPr>
          <w:rFonts w:ascii="Arial" w:hAnsi="Arial" w:cs="Arial"/>
          <w:b/>
          <w:color w:val="515756"/>
          <w:lang w:eastAsia="ru-RU"/>
        </w:rPr>
        <w:t xml:space="preserve">КРАСНООКТЯБРЬСКОГО СЕЛЬСКОГО ПОСЕЛЕНИЯ </w:t>
      </w:r>
    </w:p>
    <w:p w:rsidR="00D153F5" w:rsidRPr="00D153F5" w:rsidRDefault="00D153F5" w:rsidP="00D153F5">
      <w:pPr>
        <w:suppressAutoHyphens w:val="0"/>
        <w:spacing w:line="288" w:lineRule="atLeast"/>
        <w:jc w:val="center"/>
        <w:rPr>
          <w:rFonts w:ascii="Arial" w:hAnsi="Arial" w:cs="Arial"/>
          <w:b/>
          <w:color w:val="515756"/>
          <w:lang w:eastAsia="ru-RU"/>
        </w:rPr>
      </w:pPr>
      <w:r w:rsidRPr="00D153F5">
        <w:rPr>
          <w:rFonts w:ascii="Arial" w:hAnsi="Arial" w:cs="Arial"/>
          <w:b/>
          <w:color w:val="515756"/>
          <w:lang w:eastAsia="ru-RU"/>
        </w:rPr>
        <w:t>АЛЕКСЕЕВСКОГО МУНИЦИПАЛЬНОГО РАЙОНА</w:t>
      </w:r>
    </w:p>
    <w:p w:rsidR="00D153F5" w:rsidRPr="00D153F5" w:rsidRDefault="00D153F5" w:rsidP="00D153F5">
      <w:pPr>
        <w:suppressAutoHyphens w:val="0"/>
        <w:spacing w:line="288" w:lineRule="atLeast"/>
        <w:jc w:val="center"/>
        <w:rPr>
          <w:rFonts w:ascii="Arial" w:hAnsi="Arial" w:cs="Arial"/>
          <w:lang w:eastAsia="ru-RU"/>
        </w:rPr>
      </w:pPr>
      <w:r w:rsidRPr="00D153F5">
        <w:rPr>
          <w:rFonts w:ascii="Arial" w:hAnsi="Arial" w:cs="Arial"/>
          <w:b/>
          <w:color w:val="515756"/>
          <w:lang w:eastAsia="ru-RU"/>
        </w:rPr>
        <w:t>ВОЛГОГРАДСКОЙ ОБЛАСТИ</w:t>
      </w:r>
      <w:r w:rsidRPr="00D153F5">
        <w:rPr>
          <w:rFonts w:ascii="Arial" w:hAnsi="Arial" w:cs="Arial"/>
          <w:b/>
          <w:color w:val="515756"/>
          <w:lang w:eastAsia="ru-RU"/>
        </w:rPr>
        <w:br/>
      </w:r>
      <w:r w:rsidRPr="00D153F5">
        <w:rPr>
          <w:rFonts w:ascii="Arial" w:hAnsi="Arial" w:cs="Arial"/>
          <w:color w:val="515756"/>
          <w:lang w:eastAsia="ru-RU"/>
        </w:rPr>
        <w:br/>
      </w:r>
      <w:r w:rsidRPr="00843FF9">
        <w:rPr>
          <w:rFonts w:ascii="Arial" w:hAnsi="Arial" w:cs="Arial"/>
          <w:b/>
          <w:bCs/>
          <w:color w:val="515756"/>
          <w:lang w:eastAsia="ru-RU"/>
        </w:rPr>
        <w:t>ПОСТАНОВЛЕНИЕ</w:t>
      </w:r>
      <w:r w:rsidRPr="00D153F5">
        <w:rPr>
          <w:rFonts w:ascii="Arial" w:hAnsi="Arial" w:cs="Arial"/>
          <w:color w:val="515756"/>
          <w:lang w:eastAsia="ru-RU"/>
        </w:rPr>
        <w:br/>
      </w:r>
      <w:r w:rsidRPr="00843FF9">
        <w:rPr>
          <w:rFonts w:ascii="Arial" w:hAnsi="Arial" w:cs="Arial"/>
          <w:lang w:eastAsia="ru-RU"/>
        </w:rPr>
        <w:t>18</w:t>
      </w:r>
      <w:r w:rsidRPr="00D153F5">
        <w:rPr>
          <w:rFonts w:ascii="Arial" w:hAnsi="Arial" w:cs="Arial"/>
          <w:lang w:eastAsia="ru-RU"/>
        </w:rPr>
        <w:t>.0</w:t>
      </w:r>
      <w:r w:rsidRPr="00843FF9">
        <w:rPr>
          <w:rFonts w:ascii="Arial" w:hAnsi="Arial" w:cs="Arial"/>
          <w:lang w:eastAsia="ru-RU"/>
        </w:rPr>
        <w:t>4</w:t>
      </w:r>
      <w:r w:rsidRPr="00D153F5">
        <w:rPr>
          <w:rFonts w:ascii="Arial" w:hAnsi="Arial" w:cs="Arial"/>
          <w:lang w:eastAsia="ru-RU"/>
        </w:rPr>
        <w:t>.2019 г.                                                               №</w:t>
      </w:r>
      <w:r w:rsidR="008010D9">
        <w:rPr>
          <w:rFonts w:ascii="Arial" w:hAnsi="Arial" w:cs="Arial"/>
          <w:lang w:eastAsia="ru-RU"/>
        </w:rPr>
        <w:t xml:space="preserve"> 30</w:t>
      </w:r>
      <w:bookmarkStart w:id="0" w:name="_GoBack"/>
      <w:bookmarkEnd w:id="0"/>
    </w:p>
    <w:p w:rsidR="00D153F5" w:rsidRPr="00843FF9" w:rsidRDefault="00D153F5" w:rsidP="00D153F5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843FF9">
        <w:rPr>
          <w:rFonts w:ascii="Arial" w:hAnsi="Arial" w:cs="Arial"/>
          <w:b/>
        </w:rPr>
        <w:t>О внесении изменений в постановление администрации Краснооктябрьского сельского поселения от «20».09. 2018г. № 52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Краснооктябрьского сельского поселения Алексеевского муницпального района Волгоградской области»</w:t>
      </w:r>
    </w:p>
    <w:p w:rsidR="00D153F5" w:rsidRPr="00843FF9" w:rsidRDefault="00D153F5" w:rsidP="00D153F5">
      <w:pPr>
        <w:widowControl w:val="0"/>
        <w:suppressAutoHyphens w:val="0"/>
        <w:autoSpaceDE w:val="0"/>
        <w:spacing w:line="240" w:lineRule="exact"/>
        <w:jc w:val="center"/>
        <w:rPr>
          <w:rFonts w:ascii="Arial" w:hAnsi="Arial" w:cs="Arial"/>
        </w:rPr>
      </w:pPr>
    </w:p>
    <w:p w:rsidR="00D153F5" w:rsidRPr="00843FF9" w:rsidRDefault="00D153F5" w:rsidP="00D153F5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D153F5" w:rsidRPr="00843FF9" w:rsidRDefault="00D153F5" w:rsidP="00D153F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 xml:space="preserve">           В соответствии с </w:t>
      </w:r>
      <w:r w:rsidRPr="00843FF9">
        <w:rPr>
          <w:rFonts w:ascii="Arial" w:hAnsi="Arial" w:cs="Arial"/>
          <w:lang w:eastAsia="ru-RU"/>
        </w:rPr>
        <w:t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843FF9">
        <w:rPr>
          <w:rFonts w:ascii="Arial" w:hAnsi="Arial" w:cs="Arial"/>
        </w:rPr>
        <w:t xml:space="preserve"> и </w:t>
      </w:r>
      <w:r w:rsidRPr="00843FF9">
        <w:rPr>
          <w:rFonts w:ascii="Arial" w:hAnsi="Arial" w:cs="Arial"/>
          <w:spacing w:val="-30"/>
        </w:rPr>
        <w:t xml:space="preserve"> </w:t>
      </w:r>
      <w:r w:rsidRPr="00843FF9">
        <w:rPr>
          <w:rFonts w:ascii="Arial" w:hAnsi="Arial" w:cs="Arial"/>
        </w:rPr>
        <w:t xml:space="preserve">Уставом Краснооктябрьского сельского поселения Алексеевского муницпального района Волоградской области администрация Краснооктябрьского сельского поселения  </w:t>
      </w:r>
      <w:r w:rsidRPr="00843FF9">
        <w:rPr>
          <w:rFonts w:ascii="Arial" w:hAnsi="Arial" w:cs="Arial"/>
          <w:spacing w:val="30"/>
        </w:rPr>
        <w:t>постановляет</w:t>
      </w:r>
      <w:r w:rsidRPr="00843FF9">
        <w:rPr>
          <w:rFonts w:ascii="Arial" w:hAnsi="Arial" w:cs="Arial"/>
        </w:rPr>
        <w:t>:</w:t>
      </w:r>
    </w:p>
    <w:p w:rsidR="00D153F5" w:rsidRPr="00843FF9" w:rsidRDefault="00D153F5" w:rsidP="00D153F5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D153F5" w:rsidRPr="00843FF9" w:rsidRDefault="00D153F5" w:rsidP="00D153F5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 xml:space="preserve">1. Внести в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Краснооктябрьского сельского поселения Алексеевского муниципального района Волгоградской области утвержденный постановлением </w:t>
      </w:r>
      <w:r w:rsidR="00843FF9" w:rsidRPr="00843FF9">
        <w:rPr>
          <w:rFonts w:ascii="Arial" w:hAnsi="Arial" w:cs="Arial"/>
        </w:rPr>
        <w:t xml:space="preserve">администрации Краснооктябрьского сельского поселения </w:t>
      </w:r>
      <w:r w:rsidRPr="00843FF9">
        <w:rPr>
          <w:rFonts w:ascii="Arial" w:hAnsi="Arial" w:cs="Arial"/>
        </w:rPr>
        <w:t>«</w:t>
      </w:r>
      <w:r w:rsidR="00843FF9" w:rsidRPr="00843FF9">
        <w:rPr>
          <w:rFonts w:ascii="Arial" w:hAnsi="Arial" w:cs="Arial"/>
        </w:rPr>
        <w:t>20</w:t>
      </w:r>
      <w:r w:rsidRPr="00843FF9">
        <w:rPr>
          <w:rFonts w:ascii="Arial" w:hAnsi="Arial" w:cs="Arial"/>
        </w:rPr>
        <w:t>»</w:t>
      </w:r>
      <w:r w:rsidR="00843FF9" w:rsidRPr="00843FF9">
        <w:rPr>
          <w:rFonts w:ascii="Arial" w:hAnsi="Arial" w:cs="Arial"/>
        </w:rPr>
        <w:t>.09.2018</w:t>
      </w:r>
      <w:r w:rsidRPr="00843FF9">
        <w:rPr>
          <w:rFonts w:ascii="Arial" w:hAnsi="Arial" w:cs="Arial"/>
        </w:rPr>
        <w:t xml:space="preserve"> г. № </w:t>
      </w:r>
      <w:r w:rsidR="00843FF9" w:rsidRPr="00843FF9">
        <w:rPr>
          <w:rFonts w:ascii="Arial" w:hAnsi="Arial" w:cs="Arial"/>
        </w:rPr>
        <w:t>52</w:t>
      </w:r>
      <w:r w:rsidRPr="00843FF9">
        <w:rPr>
          <w:rFonts w:ascii="Arial" w:hAnsi="Arial" w:cs="Arial"/>
        </w:rPr>
        <w:t>, (далее – Регламент) следующие изменения:</w:t>
      </w:r>
    </w:p>
    <w:p w:rsidR="00D153F5" w:rsidRPr="00843FF9" w:rsidRDefault="00D153F5" w:rsidP="00D153F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>1) в пункте 5.1 Регламента:</w:t>
      </w:r>
    </w:p>
    <w:p w:rsidR="00D153F5" w:rsidRPr="00843FF9" w:rsidRDefault="00D153F5" w:rsidP="00D153F5">
      <w:pPr>
        <w:autoSpaceDE w:val="0"/>
        <w:spacing w:line="232" w:lineRule="auto"/>
        <w:ind w:firstLine="709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>пункт 3 изложить в следующей редакции:</w:t>
      </w:r>
    </w:p>
    <w:p w:rsidR="00D153F5" w:rsidRPr="00843FF9" w:rsidRDefault="00D153F5" w:rsidP="00D153F5">
      <w:pPr>
        <w:autoSpaceDE w:val="0"/>
        <w:spacing w:line="232" w:lineRule="auto"/>
        <w:ind w:firstLine="709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услуги;»;</w:t>
      </w:r>
    </w:p>
    <w:p w:rsidR="00D153F5" w:rsidRPr="00843FF9" w:rsidRDefault="00D153F5" w:rsidP="00D153F5">
      <w:pPr>
        <w:autoSpaceDE w:val="0"/>
        <w:spacing w:line="232" w:lineRule="auto"/>
        <w:ind w:firstLine="709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>дополнить подпунктом 10 следующего содержания:</w:t>
      </w:r>
    </w:p>
    <w:p w:rsidR="00D153F5" w:rsidRPr="00843FF9" w:rsidRDefault="00D153F5" w:rsidP="00D153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843FF9">
          <w:rPr>
            <w:rStyle w:val="a3"/>
            <w:rFonts w:ascii="Arial" w:hAnsi="Arial" w:cs="Arial"/>
            <w:color w:val="auto"/>
          </w:rPr>
          <w:t>пунктом 4 части 1 статьи 7</w:t>
        </w:r>
      </w:hyperlink>
      <w:r w:rsidRPr="00843FF9">
        <w:rPr>
          <w:rFonts w:ascii="Arial" w:hAnsi="Arial" w:cs="Arial"/>
        </w:rPr>
        <w:t xml:space="preserve"> Федерального закона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8" w:history="1">
        <w:r w:rsidRPr="00843FF9">
          <w:rPr>
            <w:rStyle w:val="a3"/>
            <w:rFonts w:ascii="Arial" w:hAnsi="Arial" w:cs="Arial"/>
            <w:color w:val="auto"/>
          </w:rPr>
          <w:t>частью 1.3 статьи 16</w:t>
        </w:r>
      </w:hyperlink>
      <w:r w:rsidRPr="00843FF9">
        <w:rPr>
          <w:rFonts w:ascii="Arial" w:hAnsi="Arial" w:cs="Arial"/>
        </w:rPr>
        <w:t xml:space="preserve"> Федерального закона</w:t>
      </w:r>
      <w:r w:rsidRPr="00843FF9">
        <w:rPr>
          <w:rFonts w:ascii="Arial" w:hAnsi="Arial" w:cs="Arial"/>
          <w:bCs/>
        </w:rPr>
        <w:t xml:space="preserve">  </w:t>
      </w:r>
      <w:r w:rsidRPr="00843FF9">
        <w:rPr>
          <w:rFonts w:ascii="Arial" w:eastAsia="Calibri" w:hAnsi="Arial" w:cs="Arial"/>
        </w:rPr>
        <w:t>№ 210-ФЗ;</w:t>
      </w:r>
    </w:p>
    <w:p w:rsidR="00D153F5" w:rsidRPr="00843FF9" w:rsidRDefault="00D153F5" w:rsidP="00D153F5">
      <w:pPr>
        <w:widowControl w:val="0"/>
        <w:autoSpaceDE w:val="0"/>
        <w:ind w:right="-16" w:firstLine="720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>2) пункт 5.9 Регламента дополнить абзацами вторым и третьим следующего содержания:</w:t>
      </w:r>
    </w:p>
    <w:p w:rsidR="00D153F5" w:rsidRPr="00843FF9" w:rsidRDefault="00D153F5" w:rsidP="00D153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 xml:space="preserve">«В случае признания жалобы подлежащей удовлетворению в ответе заявителю дается информация о действиях, осуществляемых уполномоченным </w:t>
      </w:r>
      <w:r w:rsidRPr="00843FF9">
        <w:rPr>
          <w:rFonts w:ascii="Arial" w:hAnsi="Arial" w:cs="Arial"/>
        </w:rPr>
        <w:lastRenderedPageBreak/>
        <w:t xml:space="preserve">органом, МФЦ, либо организацией, предусмотренных </w:t>
      </w:r>
      <w:hyperlink r:id="rId9" w:history="1">
        <w:r w:rsidRPr="00843FF9">
          <w:rPr>
            <w:rStyle w:val="a3"/>
            <w:rFonts w:ascii="Arial" w:hAnsi="Arial" w:cs="Arial"/>
            <w:color w:val="auto"/>
          </w:rPr>
          <w:t>частью 1.1 статьи 16</w:t>
        </w:r>
      </w:hyperlink>
      <w:r w:rsidRPr="00843FF9">
        <w:rPr>
          <w:rFonts w:ascii="Arial" w:hAnsi="Arial" w:cs="Arial"/>
        </w:rPr>
        <w:t xml:space="preserve"> Федерального закона </w:t>
      </w:r>
      <w:r w:rsidRPr="00843FF9">
        <w:rPr>
          <w:rFonts w:ascii="Arial" w:eastAsia="Calibri" w:hAnsi="Arial" w:cs="Arial"/>
        </w:rPr>
        <w:t>№ 210-ФЗ</w:t>
      </w:r>
      <w:r w:rsidRPr="00843FF9">
        <w:rPr>
          <w:rFonts w:ascii="Arial" w:hAnsi="Arial" w:cs="Arial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3F5" w:rsidRPr="00843FF9" w:rsidRDefault="00D153F5" w:rsidP="00D153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3FF9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153F5" w:rsidRPr="00843FF9" w:rsidRDefault="00D153F5" w:rsidP="00D153F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153F5" w:rsidRPr="00843FF9" w:rsidRDefault="00D153F5" w:rsidP="00D153F5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bCs/>
        </w:rPr>
      </w:pPr>
      <w:r w:rsidRPr="00843FF9">
        <w:rPr>
          <w:rFonts w:ascii="Arial" w:hAnsi="Arial" w:cs="Arial"/>
        </w:rPr>
        <w:t xml:space="preserve">2. </w:t>
      </w:r>
      <w:r w:rsidRPr="00843FF9">
        <w:rPr>
          <w:rFonts w:ascii="Arial" w:hAnsi="Arial" w:cs="Arial"/>
          <w:bCs/>
        </w:rPr>
        <w:t>Настоящее постановление вступает в силу</w:t>
      </w:r>
      <w:r w:rsidRPr="00843FF9">
        <w:rPr>
          <w:rFonts w:ascii="Arial" w:hAnsi="Arial" w:cs="Arial"/>
        </w:rPr>
        <w:t xml:space="preserve"> после его официального о</w:t>
      </w:r>
      <w:r w:rsidR="00843FF9" w:rsidRPr="00843FF9">
        <w:rPr>
          <w:rFonts w:ascii="Arial" w:hAnsi="Arial" w:cs="Arial"/>
        </w:rPr>
        <w:t>бнародования.</w:t>
      </w:r>
    </w:p>
    <w:p w:rsidR="00D153F5" w:rsidRPr="00843FF9" w:rsidRDefault="00D153F5" w:rsidP="00D153F5">
      <w:pPr>
        <w:pStyle w:val="ConsPlusNormal0"/>
        <w:widowControl w:val="0"/>
        <w:ind w:firstLine="720"/>
        <w:jc w:val="both"/>
        <w:rPr>
          <w:sz w:val="24"/>
          <w:szCs w:val="24"/>
        </w:rPr>
      </w:pPr>
    </w:p>
    <w:p w:rsidR="00D153F5" w:rsidRPr="00843FF9" w:rsidRDefault="00D153F5" w:rsidP="00D153F5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843FF9" w:rsidRPr="00843FF9" w:rsidRDefault="00D153F5" w:rsidP="00D153F5">
      <w:pPr>
        <w:widowControl w:val="0"/>
        <w:suppressAutoHyphens w:val="0"/>
        <w:autoSpaceDE w:val="0"/>
        <w:rPr>
          <w:rFonts w:ascii="Arial" w:hAnsi="Arial" w:cs="Arial"/>
        </w:rPr>
      </w:pPr>
      <w:r w:rsidRPr="00843FF9">
        <w:rPr>
          <w:rFonts w:ascii="Arial" w:hAnsi="Arial" w:cs="Arial"/>
        </w:rPr>
        <w:t xml:space="preserve">Глава </w:t>
      </w:r>
      <w:r w:rsidR="00843FF9" w:rsidRPr="00843FF9">
        <w:rPr>
          <w:rFonts w:ascii="Arial" w:hAnsi="Arial" w:cs="Arial"/>
        </w:rPr>
        <w:t>Краснооктябрьского сельского поселения</w:t>
      </w:r>
    </w:p>
    <w:p w:rsidR="00843FF9" w:rsidRPr="00843FF9" w:rsidRDefault="00843FF9" w:rsidP="00D153F5">
      <w:pPr>
        <w:widowControl w:val="0"/>
        <w:suppressAutoHyphens w:val="0"/>
        <w:autoSpaceDE w:val="0"/>
        <w:rPr>
          <w:rFonts w:ascii="Arial" w:hAnsi="Arial" w:cs="Arial"/>
        </w:rPr>
      </w:pPr>
      <w:r w:rsidRPr="00843FF9">
        <w:rPr>
          <w:rFonts w:ascii="Arial" w:hAnsi="Arial" w:cs="Arial"/>
        </w:rPr>
        <w:t>Алексеевского муниципального района</w:t>
      </w:r>
    </w:p>
    <w:p w:rsidR="00132A44" w:rsidRPr="00843FF9" w:rsidRDefault="00843FF9" w:rsidP="00843FF9">
      <w:pPr>
        <w:widowControl w:val="0"/>
        <w:suppressAutoHyphens w:val="0"/>
        <w:autoSpaceDE w:val="0"/>
        <w:rPr>
          <w:rFonts w:ascii="Arial" w:hAnsi="Arial" w:cs="Arial"/>
        </w:rPr>
      </w:pPr>
      <w:r w:rsidRPr="00843FF9">
        <w:rPr>
          <w:rFonts w:ascii="Arial" w:hAnsi="Arial" w:cs="Arial"/>
        </w:rPr>
        <w:t>Волгоградской области                                                         В.В.Козловцев</w:t>
      </w:r>
    </w:p>
    <w:sectPr w:rsidR="00132A44" w:rsidRPr="0084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F5" w:rsidRDefault="00D153F5" w:rsidP="00D153F5">
      <w:r>
        <w:separator/>
      </w:r>
    </w:p>
  </w:endnote>
  <w:endnote w:type="continuationSeparator" w:id="0">
    <w:p w:rsidR="00D153F5" w:rsidRDefault="00D153F5" w:rsidP="00D1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F5" w:rsidRDefault="00D153F5" w:rsidP="00D153F5">
      <w:r>
        <w:separator/>
      </w:r>
    </w:p>
  </w:footnote>
  <w:footnote w:type="continuationSeparator" w:id="0">
    <w:p w:rsidR="00D153F5" w:rsidRDefault="00D153F5" w:rsidP="00D1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D9"/>
    <w:rsid w:val="00132A44"/>
    <w:rsid w:val="008010D9"/>
    <w:rsid w:val="00843FF9"/>
    <w:rsid w:val="00D153F5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6096-6EB5-4841-91D7-828AB7A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53F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D153F5"/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153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D153F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153F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footnote reference"/>
    <w:semiHidden/>
    <w:unhideWhenUsed/>
    <w:rsid w:val="00D15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15A7-C6E7-4CD4-81A8-162C1E02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2019-04-25T10:25:00Z</dcterms:created>
  <dcterms:modified xsi:type="dcterms:W3CDTF">2019-05-07T07:08:00Z</dcterms:modified>
</cp:coreProperties>
</file>